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D4" w:rsidRDefault="006E12D4"/>
    <w:p w:rsidR="006E12D4" w:rsidRDefault="006E12D4"/>
    <w:p w:rsidR="006E12D4" w:rsidRDefault="006E12D4" w:rsidP="006E12D4">
      <w:r w:rsidRPr="006E12D4">
        <w:rPr>
          <w:noProof/>
          <w:lang w:val="en-US"/>
        </w:rPr>
        <w:drawing>
          <wp:inline distT="0" distB="0" distL="0" distR="0" wp14:anchorId="537DF069" wp14:editId="06DB52A2">
            <wp:extent cx="6790055" cy="3095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64163" cy="312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7CE" w:rsidRDefault="006E12D4" w:rsidP="006E12D4">
      <w:pPr>
        <w:rPr>
          <w:noProof/>
          <w:lang w:eastAsia="ka-GE"/>
        </w:rPr>
      </w:pPr>
      <w:r>
        <w:rPr>
          <w:noProof/>
          <w:lang w:val="en-US"/>
        </w:rPr>
        <w:drawing>
          <wp:inline distT="0" distB="0" distL="0" distR="0" wp14:anchorId="68C32F61">
            <wp:extent cx="6848475" cy="3038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03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77CE" w:rsidRDefault="006E12D4" w:rsidP="006E12D4">
      <w:r>
        <w:rPr>
          <w:noProof/>
          <w:lang w:val="en-US"/>
        </w:rPr>
        <w:drawing>
          <wp:inline distT="0" distB="0" distL="0" distR="0" wp14:anchorId="3F5A9858">
            <wp:extent cx="6457950" cy="2847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284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77CE" w:rsidRPr="007877CE" w:rsidRDefault="007877CE" w:rsidP="007877CE"/>
    <w:p w:rsidR="007877CE" w:rsidRDefault="007877CE" w:rsidP="007877CE"/>
    <w:p w:rsidR="006927DC" w:rsidRDefault="007877CE" w:rsidP="007877CE">
      <w:pPr>
        <w:tabs>
          <w:tab w:val="left" w:pos="1710"/>
        </w:tabs>
      </w:pPr>
      <w:r>
        <w:tab/>
      </w:r>
    </w:p>
    <w:p w:rsidR="007877CE" w:rsidRDefault="007877CE" w:rsidP="007877CE">
      <w:pPr>
        <w:tabs>
          <w:tab w:val="left" w:pos="1710"/>
        </w:tabs>
      </w:pPr>
    </w:p>
    <w:p w:rsidR="007877CE" w:rsidRPr="007877CE" w:rsidRDefault="007877CE" w:rsidP="007877CE">
      <w:pPr>
        <w:tabs>
          <w:tab w:val="left" w:pos="1710"/>
        </w:tabs>
      </w:pPr>
      <w:r w:rsidRPr="007877CE">
        <w:t xml:space="preserve">ინფორმაცია სეზონური გრიპის საწინააღმდეგო ვაქცინით აცრილთა რაოდენობის შესახებ </w:t>
      </w:r>
    </w:p>
    <w:p w:rsidR="007877CE" w:rsidRPr="007877CE" w:rsidRDefault="007877CE" w:rsidP="007877CE">
      <w:pPr>
        <w:tabs>
          <w:tab w:val="left" w:pos="1710"/>
        </w:tabs>
      </w:pPr>
      <w:r w:rsidRPr="007877CE">
        <w:t>ა.წ.</w:t>
      </w:r>
      <w:r w:rsidRPr="007877CE">
        <w:rPr>
          <w:lang w:val="en-US"/>
        </w:rPr>
        <w:t xml:space="preserve"> 25 </w:t>
      </w:r>
      <w:r w:rsidRPr="007877CE">
        <w:t>დეკემბრის  მონაცემებით, რაიონების მიხედვით</w:t>
      </w:r>
    </w:p>
    <w:p w:rsidR="007877CE" w:rsidRPr="007877CE" w:rsidRDefault="007877CE" w:rsidP="007877CE">
      <w:pPr>
        <w:tabs>
          <w:tab w:val="left" w:pos="171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"/>
        <w:gridCol w:w="2060"/>
        <w:gridCol w:w="1379"/>
        <w:gridCol w:w="1379"/>
        <w:gridCol w:w="1470"/>
      </w:tblGrid>
      <w:tr w:rsidR="007877CE" w:rsidRPr="007877CE" w:rsidTr="00D43773">
        <w:trPr>
          <w:trHeight w:val="1485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#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რაიონი</w:t>
            </w:r>
          </w:p>
        </w:tc>
        <w:tc>
          <w:tcPr>
            <w:tcW w:w="1240" w:type="dxa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გაცემული ვაქცინის რაოდენობა</w:t>
            </w:r>
          </w:p>
        </w:tc>
        <w:tc>
          <w:tcPr>
            <w:tcW w:w="1160" w:type="dxa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აცრილთა რაოდენობა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მოცვა %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თბილისი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8585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8302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96,7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ბათუმი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3152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3152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ქობულეთი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550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550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4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ქედა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130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130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შუახევი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160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160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6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ხელვაჩაური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124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124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7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ხულო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222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222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8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რუსთავი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859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844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98,3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9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ბოლნისი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116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116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დმანისი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25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25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11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თეთრიწყარო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150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150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12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მარნეული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315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315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13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წალკა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80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80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14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გარდაბანი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120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120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15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გორი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512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474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92,6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16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კასპი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153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153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17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ქარელი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120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120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18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ხაშური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156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156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19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თელავი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412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412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20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ახმეტა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73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73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21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გურჯაანი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327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327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22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დედოფლისწყარო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130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130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lastRenderedPageBreak/>
              <w:t>23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ლაგოდეხი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340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340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24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საგარეჯო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70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70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25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სიღნაღი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49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49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26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ყვარელი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59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59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27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მცხეთა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397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397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28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ახალგორი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75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75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29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დუშეთი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90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90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30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თიანეთი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84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84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31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ყაზბეგი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62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62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32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ქუთაისი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1577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1478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93,7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33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თერჯოლა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267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267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34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სამტრედია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330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330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35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ტყიბული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87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87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36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საჩხერე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900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820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91,1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37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წყალტუბო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210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210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38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ჭიათურა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253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233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92,1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39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ხარაგაული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84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84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40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ხონი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41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ვანი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91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91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42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ზესტაფონი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315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315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43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ბაღდათი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125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125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44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ოზურგეთი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706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413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58,5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45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ლანჩხუთი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101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99,0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46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ჩოხატაური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130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130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47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ზუგდიდი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1445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1039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71,9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48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ფოთი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163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154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94,5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49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აბაშა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201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201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50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ხობი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51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სენაკი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120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120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52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ჩხოროწყუ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135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135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53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წალენჯიხა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183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183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54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მარტვილი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160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160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lastRenderedPageBreak/>
              <w:t>55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მესტია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56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ამბროლაური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63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63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57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ცაგერი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55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55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58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ონი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29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8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27,6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59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ლენტეხი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146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146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72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ახალციხე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267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267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61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ნინოწმინდა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210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209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99,5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62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ბორჯომი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186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186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63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ადიგენი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102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102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64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ახალქალაქი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245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245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65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ასპინძა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40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40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100,0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 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დკსჯეც</w:t>
            </w:r>
          </w:p>
        </w:tc>
        <w:tc>
          <w:tcPr>
            <w:tcW w:w="124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287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260</w:t>
            </w:r>
          </w:p>
        </w:tc>
        <w:tc>
          <w:tcPr>
            <w:tcW w:w="10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90,6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 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თავდაცვა</w:t>
            </w:r>
          </w:p>
        </w:tc>
        <w:tc>
          <w:tcPr>
            <w:tcW w:w="1240" w:type="dxa"/>
            <w:noWrap/>
            <w:hideMark/>
          </w:tcPr>
          <w:p w:rsidR="007877CE" w:rsidRPr="006116B1" w:rsidRDefault="006116B1" w:rsidP="007877CE">
            <w:pPr>
              <w:tabs>
                <w:tab w:val="left" w:pos="1710"/>
              </w:tabs>
              <w:spacing w:after="160" w:line="259" w:lineRule="auto"/>
              <w:jc w:val="left"/>
              <w:rPr>
                <w:lang w:val="ka-GE"/>
              </w:rPr>
            </w:pPr>
            <w:r>
              <w:rPr>
                <w:lang w:val="ka-GE"/>
              </w:rPr>
              <w:t>5000</w:t>
            </w:r>
          </w:p>
        </w:tc>
        <w:tc>
          <w:tcPr>
            <w:tcW w:w="1160" w:type="dxa"/>
            <w:noWrap/>
            <w:hideMark/>
          </w:tcPr>
          <w:p w:rsidR="007877CE" w:rsidRPr="006116B1" w:rsidRDefault="006116B1" w:rsidP="007877CE">
            <w:pPr>
              <w:tabs>
                <w:tab w:val="left" w:pos="1710"/>
              </w:tabs>
              <w:spacing w:after="160" w:line="259" w:lineRule="auto"/>
              <w:jc w:val="left"/>
              <w:rPr>
                <w:lang w:val="ka-GE"/>
              </w:rPr>
            </w:pPr>
            <w:r>
              <w:rPr>
                <w:lang w:val="ka-GE"/>
              </w:rPr>
              <w:t>2500</w:t>
            </w:r>
          </w:p>
        </w:tc>
        <w:tc>
          <w:tcPr>
            <w:tcW w:w="1080" w:type="dxa"/>
            <w:noWrap/>
            <w:hideMark/>
          </w:tcPr>
          <w:p w:rsidR="007877CE" w:rsidRPr="006116B1" w:rsidRDefault="006116B1" w:rsidP="007877CE">
            <w:pPr>
              <w:tabs>
                <w:tab w:val="left" w:pos="1710"/>
              </w:tabs>
              <w:spacing w:after="160" w:line="259" w:lineRule="auto"/>
              <w:jc w:val="left"/>
              <w:rPr>
                <w:lang w:val="ka-GE"/>
              </w:rPr>
            </w:pPr>
            <w:r>
              <w:rPr>
                <w:lang w:val="ka-GE"/>
              </w:rPr>
              <w:t>50</w:t>
            </w:r>
          </w:p>
        </w:tc>
      </w:tr>
      <w:tr w:rsidR="007877CE" w:rsidRPr="007877CE" w:rsidTr="00D43773">
        <w:trPr>
          <w:trHeight w:val="360"/>
        </w:trPr>
        <w:tc>
          <w:tcPr>
            <w:tcW w:w="58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 </w:t>
            </w:r>
          </w:p>
        </w:tc>
        <w:tc>
          <w:tcPr>
            <w:tcW w:w="2060" w:type="dxa"/>
            <w:noWrap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  <w:rPr>
                <w:b/>
                <w:bCs/>
              </w:rPr>
            </w:pPr>
            <w:r w:rsidRPr="007877CE">
              <w:rPr>
                <w:b/>
                <w:bCs/>
              </w:rPr>
              <w:t>საქართველო</w:t>
            </w:r>
          </w:p>
        </w:tc>
        <w:tc>
          <w:tcPr>
            <w:tcW w:w="1240" w:type="dxa"/>
            <w:noWrap/>
            <w:hideMark/>
          </w:tcPr>
          <w:p w:rsidR="007877CE" w:rsidRPr="006116B1" w:rsidRDefault="006116B1" w:rsidP="007877CE">
            <w:pPr>
              <w:tabs>
                <w:tab w:val="left" w:pos="1710"/>
              </w:tabs>
              <w:spacing w:after="160" w:line="259" w:lineRule="auto"/>
              <w:jc w:val="left"/>
              <w:rPr>
                <w:b/>
                <w:bCs/>
                <w:lang w:val="ka-GE"/>
              </w:rPr>
            </w:pPr>
            <w:r>
              <w:rPr>
                <w:b/>
                <w:bCs/>
                <w:lang w:val="ka-GE"/>
              </w:rPr>
              <w:t>32000</w:t>
            </w:r>
          </w:p>
        </w:tc>
        <w:tc>
          <w:tcPr>
            <w:tcW w:w="1160" w:type="dxa"/>
            <w:noWrap/>
            <w:hideMark/>
          </w:tcPr>
          <w:p w:rsidR="007877CE" w:rsidRPr="007877CE" w:rsidRDefault="007877CE" w:rsidP="006116B1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2</w:t>
            </w:r>
            <w:r w:rsidR="006116B1">
              <w:rPr>
                <w:lang w:val="ka-GE"/>
              </w:rPr>
              <w:t>82</w:t>
            </w:r>
            <w:r w:rsidRPr="007877CE">
              <w:t>07</w:t>
            </w:r>
          </w:p>
        </w:tc>
        <w:tc>
          <w:tcPr>
            <w:tcW w:w="1080" w:type="dxa"/>
            <w:noWrap/>
            <w:hideMark/>
          </w:tcPr>
          <w:p w:rsidR="007877CE" w:rsidRPr="006116B1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  <w:rPr>
                <w:lang w:val="ka-GE"/>
              </w:rPr>
            </w:pPr>
            <w:r w:rsidRPr="007877CE">
              <w:t>95,2</w:t>
            </w:r>
            <w:r w:rsidR="006116B1">
              <w:rPr>
                <w:lang w:val="ka-GE"/>
              </w:rPr>
              <w:t xml:space="preserve"> (ზოგადი პოპულაცია)</w:t>
            </w:r>
          </w:p>
          <w:p w:rsidR="006116B1" w:rsidRPr="006116B1" w:rsidRDefault="006116B1" w:rsidP="007877CE">
            <w:pPr>
              <w:tabs>
                <w:tab w:val="left" w:pos="1710"/>
              </w:tabs>
              <w:spacing w:after="160" w:line="259" w:lineRule="auto"/>
              <w:jc w:val="left"/>
              <w:rPr>
                <w:lang w:val="ka-GE"/>
              </w:rPr>
            </w:pPr>
            <w:r>
              <w:rPr>
                <w:lang w:val="ka-GE"/>
              </w:rPr>
              <w:t>88,15 (თავდაცვის ჩათვლით)</w:t>
            </w:r>
          </w:p>
        </w:tc>
      </w:tr>
    </w:tbl>
    <w:p w:rsidR="007877CE" w:rsidRPr="007877CE" w:rsidRDefault="007877CE" w:rsidP="007877CE">
      <w:pPr>
        <w:tabs>
          <w:tab w:val="left" w:pos="1710"/>
        </w:tabs>
      </w:pPr>
    </w:p>
    <w:p w:rsidR="007877CE" w:rsidRPr="007877CE" w:rsidRDefault="007877CE" w:rsidP="007877CE">
      <w:pPr>
        <w:tabs>
          <w:tab w:val="left" w:pos="1710"/>
        </w:tabs>
        <w:rPr>
          <w:i/>
        </w:rPr>
      </w:pPr>
    </w:p>
    <w:p w:rsidR="007877CE" w:rsidRPr="007877CE" w:rsidRDefault="007877CE" w:rsidP="007877CE">
      <w:pPr>
        <w:tabs>
          <w:tab w:val="left" w:pos="1710"/>
        </w:tabs>
      </w:pPr>
      <w:r w:rsidRPr="007877CE">
        <w:t>2</w:t>
      </w:r>
      <w:r w:rsidRPr="007877CE">
        <w:rPr>
          <w:lang w:val="en-US"/>
        </w:rPr>
        <w:t xml:space="preserve">5 707 </w:t>
      </w:r>
      <w:r w:rsidRPr="007877CE">
        <w:t>აცრილი ბენეფიციარის განაწილება რისკჯგუფების მიხედვით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6"/>
        <w:gridCol w:w="3394"/>
      </w:tblGrid>
      <w:tr w:rsidR="007877CE" w:rsidRPr="007877CE" w:rsidTr="00D43773">
        <w:tc>
          <w:tcPr>
            <w:tcW w:w="5946" w:type="dxa"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 xml:space="preserve">რისკჯგუფების ჩამონათვალი </w:t>
            </w:r>
          </w:p>
        </w:tc>
        <w:tc>
          <w:tcPr>
            <w:tcW w:w="3394" w:type="dxa"/>
            <w:tcBorders>
              <w:bottom w:val="single" w:sz="4" w:space="0" w:color="auto"/>
            </w:tcBorders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აცრილთა რაოდენობა</w:t>
            </w:r>
          </w:p>
        </w:tc>
      </w:tr>
      <w:tr w:rsidR="007877CE" w:rsidRPr="007877CE" w:rsidTr="00D43773">
        <w:tc>
          <w:tcPr>
            <w:tcW w:w="5946" w:type="dxa"/>
            <w:tcBorders>
              <w:right w:val="single" w:sz="4" w:space="0" w:color="auto"/>
            </w:tcBorders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 xml:space="preserve">18 წლამდე ასაკის დიაბეტის მქონე  პირები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  <w:rPr>
                <w:lang w:val="en-US"/>
              </w:rPr>
            </w:pPr>
            <w:r w:rsidRPr="007877CE">
              <w:t>2</w:t>
            </w:r>
            <w:r w:rsidRPr="007877CE">
              <w:rPr>
                <w:lang w:val="en-US"/>
              </w:rPr>
              <w:t>41</w:t>
            </w:r>
          </w:p>
        </w:tc>
      </w:tr>
      <w:tr w:rsidR="007877CE" w:rsidRPr="007877CE" w:rsidTr="00D43773">
        <w:tc>
          <w:tcPr>
            <w:tcW w:w="5946" w:type="dxa"/>
            <w:tcBorders>
              <w:right w:val="single" w:sz="4" w:space="0" w:color="auto"/>
            </w:tcBorders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დიალიზზე მყოფი  პირები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  <w:rPr>
                <w:lang w:val="en-US"/>
              </w:rPr>
            </w:pPr>
            <w:r w:rsidRPr="007877CE">
              <w:rPr>
                <w:lang w:val="en-US"/>
              </w:rPr>
              <w:t>2300</w:t>
            </w:r>
          </w:p>
        </w:tc>
      </w:tr>
      <w:tr w:rsidR="007877CE" w:rsidRPr="007877CE" w:rsidTr="00D43773">
        <w:trPr>
          <w:trHeight w:val="343"/>
        </w:trPr>
        <w:tc>
          <w:tcPr>
            <w:tcW w:w="5946" w:type="dxa"/>
            <w:tcBorders>
              <w:right w:val="single" w:sz="4" w:space="0" w:color="auto"/>
            </w:tcBorders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მოხუცებულთა და ბავშვთა სახლების  ბინადარები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rPr>
                <w:lang w:val="en-US"/>
              </w:rPr>
              <w:t>1239</w:t>
            </w:r>
          </w:p>
        </w:tc>
      </w:tr>
      <w:tr w:rsidR="007877CE" w:rsidRPr="007877CE" w:rsidTr="00D43773">
        <w:tc>
          <w:tcPr>
            <w:tcW w:w="5946" w:type="dxa"/>
            <w:tcBorders>
              <w:right w:val="single" w:sz="4" w:space="0" w:color="auto"/>
            </w:tcBorders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მცირე საოჯახო ტიპის ბავშვთა სახლები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  <w:rPr>
                <w:lang w:val="en-US"/>
              </w:rPr>
            </w:pPr>
            <w:r w:rsidRPr="007877CE">
              <w:t>3</w:t>
            </w:r>
            <w:r w:rsidRPr="007877CE">
              <w:rPr>
                <w:lang w:val="en-US"/>
              </w:rPr>
              <w:t>46</w:t>
            </w:r>
          </w:p>
        </w:tc>
      </w:tr>
      <w:tr w:rsidR="007877CE" w:rsidRPr="007877CE" w:rsidTr="00D43773">
        <w:tc>
          <w:tcPr>
            <w:tcW w:w="5946" w:type="dxa"/>
            <w:tcBorders>
              <w:right w:val="single" w:sz="4" w:space="0" w:color="auto"/>
            </w:tcBorders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სამედიცინო პერსონალი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  <w:rPr>
                <w:lang w:val="en-US"/>
              </w:rPr>
            </w:pPr>
            <w:r w:rsidRPr="007877CE">
              <w:t>17</w:t>
            </w:r>
            <w:r w:rsidRPr="007877CE">
              <w:rPr>
                <w:lang w:val="en-US"/>
              </w:rPr>
              <w:t>732</w:t>
            </w:r>
          </w:p>
        </w:tc>
      </w:tr>
      <w:tr w:rsidR="007877CE" w:rsidRPr="007877CE" w:rsidTr="00D43773">
        <w:tc>
          <w:tcPr>
            <w:tcW w:w="5946" w:type="dxa"/>
            <w:tcBorders>
              <w:right w:val="single" w:sz="4" w:space="0" w:color="auto"/>
            </w:tcBorders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rPr>
                <w:lang w:val="en-US"/>
              </w:rPr>
              <w:t xml:space="preserve">C </w:t>
            </w:r>
            <w:r w:rsidRPr="007877CE">
              <w:t>ჰეპატიტის მქონე მკურნალობის ქვეშ მყოფი პირები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  <w:rPr>
                <w:lang w:val="en-US"/>
              </w:rPr>
            </w:pPr>
            <w:r w:rsidRPr="007877CE">
              <w:t>1</w:t>
            </w:r>
            <w:r w:rsidRPr="007877CE">
              <w:rPr>
                <w:lang w:val="en-US"/>
              </w:rPr>
              <w:t>319</w:t>
            </w:r>
          </w:p>
        </w:tc>
      </w:tr>
      <w:tr w:rsidR="007877CE" w:rsidRPr="007877CE" w:rsidTr="00D43773">
        <w:tc>
          <w:tcPr>
            <w:tcW w:w="5946" w:type="dxa"/>
            <w:tcBorders>
              <w:right w:val="single" w:sz="4" w:space="0" w:color="auto"/>
            </w:tcBorders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აივ  ინფიცირებული/შიდსისი მქონე პირები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  <w:rPr>
                <w:lang w:val="en-US"/>
              </w:rPr>
            </w:pPr>
            <w:r w:rsidRPr="007877CE">
              <w:t>2008</w:t>
            </w:r>
          </w:p>
        </w:tc>
      </w:tr>
      <w:tr w:rsidR="007877CE" w:rsidRPr="007877CE" w:rsidTr="00D43773">
        <w:tc>
          <w:tcPr>
            <w:tcW w:w="5946" w:type="dxa"/>
            <w:tcBorders>
              <w:right w:val="single" w:sz="4" w:space="0" w:color="auto"/>
            </w:tcBorders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  <w:r w:rsidRPr="007877CE">
              <w:t>ორსულები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  <w:rPr>
                <w:lang w:val="en-US"/>
              </w:rPr>
            </w:pPr>
            <w:r w:rsidRPr="007877CE">
              <w:t>52</w:t>
            </w:r>
            <w:r w:rsidRPr="007877CE">
              <w:rPr>
                <w:lang w:val="en-US"/>
              </w:rPr>
              <w:t>2</w:t>
            </w:r>
          </w:p>
        </w:tc>
      </w:tr>
      <w:tr w:rsidR="007877CE" w:rsidRPr="007877CE" w:rsidTr="00D43773">
        <w:tc>
          <w:tcPr>
            <w:tcW w:w="5946" w:type="dxa"/>
            <w:tcBorders>
              <w:right w:val="single" w:sz="4" w:space="0" w:color="auto"/>
            </w:tcBorders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</w:pP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  <w:spacing w:after="160" w:line="259" w:lineRule="auto"/>
              <w:jc w:val="left"/>
              <w:rPr>
                <w:lang w:val="en-US"/>
              </w:rPr>
            </w:pPr>
            <w:r w:rsidRPr="007877CE">
              <w:rPr>
                <w:lang w:val="en-US"/>
              </w:rPr>
              <w:t>25 707</w:t>
            </w:r>
          </w:p>
        </w:tc>
      </w:tr>
    </w:tbl>
    <w:p w:rsidR="007877CE" w:rsidRPr="007877CE" w:rsidRDefault="007877CE" w:rsidP="007877CE">
      <w:pPr>
        <w:tabs>
          <w:tab w:val="left" w:pos="1710"/>
        </w:tabs>
        <w:rPr>
          <w:lang w:val="en-US"/>
        </w:rPr>
      </w:pPr>
    </w:p>
    <w:p w:rsidR="007877CE" w:rsidRPr="007877CE" w:rsidRDefault="007877CE" w:rsidP="007877CE">
      <w:pPr>
        <w:tabs>
          <w:tab w:val="left" w:pos="1710"/>
        </w:tabs>
        <w:rPr>
          <w:lang w:val="en-US"/>
        </w:rPr>
      </w:pPr>
      <w:r w:rsidRPr="007877CE">
        <w:rPr>
          <w:lang w:val="en-US"/>
        </w:rPr>
        <w:lastRenderedPageBreak/>
        <w:t xml:space="preserve">C </w:t>
      </w:r>
      <w:r w:rsidRPr="007877CE">
        <w:t>ჰეპატიტის მქონე მკურნალობის ქვეშ მყოფი პირებისა</w:t>
      </w:r>
      <w:r w:rsidRPr="007877CE">
        <w:rPr>
          <w:lang w:val="en-US"/>
        </w:rPr>
        <w:t xml:space="preserve"> </w:t>
      </w:r>
      <w:r w:rsidRPr="007877CE">
        <w:t>და აივ ინფიცირებული/შიდსის მქონე პირების აცრილთა რაოდენობა რაიონების მიხედვით</w:t>
      </w:r>
    </w:p>
    <w:tbl>
      <w:tblPr>
        <w:tblW w:w="8000" w:type="dxa"/>
        <w:tblLook w:val="04A0" w:firstRow="1" w:lastRow="0" w:firstColumn="1" w:lastColumn="0" w:noHBand="0" w:noVBand="1"/>
      </w:tblPr>
      <w:tblGrid>
        <w:gridCol w:w="480"/>
        <w:gridCol w:w="2060"/>
        <w:gridCol w:w="2620"/>
        <w:gridCol w:w="2840"/>
      </w:tblGrid>
      <w:tr w:rsidR="007877CE" w:rsidRPr="007877CE" w:rsidTr="00D43773">
        <w:trPr>
          <w:trHeight w:val="9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#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რაიონი/ქალაქი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აცრილთა რაოდენობა C ჰეპატიტის მქონე პირებში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აცრილთა რაოდენობა აივ  ინფიცირებული/შიდსის მქონე პირებში</w:t>
            </w:r>
          </w:p>
        </w:tc>
      </w:tr>
      <w:tr w:rsidR="007877CE" w:rsidRPr="007877CE" w:rsidTr="00D4377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თბილისი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  <w:rPr>
                <w:lang w:val="en-US"/>
              </w:rPr>
            </w:pPr>
            <w:r w:rsidRPr="007877CE">
              <w:rPr>
                <w:lang w:val="en-US"/>
              </w:rPr>
              <w:t>723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  <w:rPr>
                <w:lang w:val="en-US"/>
              </w:rPr>
            </w:pPr>
            <w:r w:rsidRPr="007877CE">
              <w:t>1500</w:t>
            </w:r>
          </w:p>
        </w:tc>
      </w:tr>
      <w:tr w:rsidR="007877CE" w:rsidRPr="007877CE" w:rsidTr="00D4377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 xml:space="preserve"> ქუთაისი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1</w:t>
            </w:r>
            <w:r w:rsidRPr="007877CE">
              <w:rPr>
                <w:lang w:val="en-US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  <w:rPr>
                <w:lang w:val="en-US"/>
              </w:rPr>
            </w:pPr>
            <w:r w:rsidRPr="007877CE">
              <w:rPr>
                <w:lang w:val="en-US"/>
              </w:rPr>
              <w:t>148</w:t>
            </w:r>
          </w:p>
        </w:tc>
      </w:tr>
      <w:tr w:rsidR="007877CE" w:rsidRPr="007877CE" w:rsidTr="00D4377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ბათუმი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  <w:rPr>
                <w:lang w:val="en-US"/>
              </w:rPr>
            </w:pPr>
            <w:r w:rsidRPr="007877CE">
              <w:rPr>
                <w:lang w:val="en-US"/>
              </w:rPr>
              <w:t>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144</w:t>
            </w:r>
          </w:p>
        </w:tc>
      </w:tr>
      <w:tr w:rsidR="007877CE" w:rsidRPr="007877CE" w:rsidTr="00D4377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ზუგდიდი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168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216</w:t>
            </w:r>
          </w:p>
        </w:tc>
      </w:tr>
      <w:tr w:rsidR="007877CE" w:rsidRPr="007877CE" w:rsidTr="00D4377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გორი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121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</w:p>
        </w:tc>
      </w:tr>
      <w:tr w:rsidR="007877CE" w:rsidRPr="007877CE" w:rsidTr="00D4377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ლანჩხუთი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rPr>
                <w:lang w:val="en-US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</w:p>
        </w:tc>
      </w:tr>
      <w:tr w:rsidR="007877CE" w:rsidRPr="007877CE" w:rsidTr="00D4377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რუსთავი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  <w:rPr>
                <w:lang w:val="en-US"/>
              </w:rPr>
            </w:pPr>
            <w:r w:rsidRPr="007877CE">
              <w:rPr>
                <w:lang w:val="en-US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</w:p>
        </w:tc>
      </w:tr>
      <w:tr w:rsidR="007877CE" w:rsidRPr="007877CE" w:rsidTr="00D4377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გურჯაანი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rPr>
                <w:lang w:val="en-US"/>
              </w:rPr>
              <w:t>2</w:t>
            </w:r>
            <w:r w:rsidRPr="007877CE"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</w:p>
        </w:tc>
      </w:tr>
      <w:tr w:rsidR="007877CE" w:rsidRPr="007877CE" w:rsidTr="00D4377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ოზურგეთი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  <w:rPr>
                <w:lang w:val="en-US"/>
              </w:rPr>
            </w:pPr>
            <w:r w:rsidRPr="007877CE">
              <w:rPr>
                <w:lang w:val="en-US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</w:p>
        </w:tc>
      </w:tr>
      <w:tr w:rsidR="007877CE" w:rsidRPr="007877CE" w:rsidTr="00D4377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სხვა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0</w:t>
            </w:r>
          </w:p>
        </w:tc>
      </w:tr>
      <w:tr w:rsidR="007877CE" w:rsidRPr="007877CE" w:rsidTr="00D4377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CE" w:rsidRPr="007877CE" w:rsidRDefault="007877CE" w:rsidP="007877CE">
            <w:pPr>
              <w:tabs>
                <w:tab w:val="left" w:pos="1710"/>
              </w:tabs>
            </w:pPr>
            <w:r w:rsidRPr="007877CE">
              <w:t>ჯამი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  <w:rPr>
                <w:lang w:val="en-US"/>
              </w:rPr>
            </w:pPr>
            <w:r w:rsidRPr="007877CE">
              <w:rPr>
                <w:lang w:val="en-US"/>
              </w:rPr>
              <w:t>1319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7CE" w:rsidRPr="007877CE" w:rsidRDefault="007877CE" w:rsidP="007877CE">
            <w:pPr>
              <w:tabs>
                <w:tab w:val="left" w:pos="1710"/>
              </w:tabs>
              <w:rPr>
                <w:lang w:val="en-US"/>
              </w:rPr>
            </w:pPr>
            <w:r w:rsidRPr="007877CE">
              <w:rPr>
                <w:lang w:val="en-US"/>
              </w:rPr>
              <w:t>2008</w:t>
            </w:r>
          </w:p>
        </w:tc>
      </w:tr>
    </w:tbl>
    <w:p w:rsidR="007877CE" w:rsidRDefault="007877CE" w:rsidP="007877CE">
      <w:pPr>
        <w:tabs>
          <w:tab w:val="left" w:pos="1710"/>
        </w:tabs>
        <w:rPr>
          <w:lang w:val="en-US"/>
        </w:rPr>
      </w:pPr>
    </w:p>
    <w:p w:rsidR="006C19EF" w:rsidRPr="003B5C37" w:rsidRDefault="006C19EF" w:rsidP="007877CE">
      <w:pPr>
        <w:tabs>
          <w:tab w:val="left" w:pos="1710"/>
        </w:tabs>
        <w:rPr>
          <w:b/>
        </w:rPr>
      </w:pPr>
      <w:r w:rsidRPr="003B5C37">
        <w:rPr>
          <w:b/>
        </w:rPr>
        <w:t>გრიპის აქტივობა ევროპის რეგიონში:</w:t>
      </w:r>
    </w:p>
    <w:p w:rsidR="006C19EF" w:rsidRDefault="006C19EF" w:rsidP="007877CE">
      <w:pPr>
        <w:tabs>
          <w:tab w:val="left" w:pos="1710"/>
        </w:tabs>
      </w:pPr>
      <w:r>
        <w:t>გრიპის აქტივობა გაიზარდა დასავლეთ ევრიპის, სკანდინავიის ქვეყნებსა და თურქეთში</w:t>
      </w:r>
      <w:r w:rsidR="003B5C37">
        <w:t>.</w:t>
      </w:r>
    </w:p>
    <w:p w:rsidR="006C19EF" w:rsidRDefault="006C19EF" w:rsidP="007877CE">
      <w:pPr>
        <w:tabs>
          <w:tab w:val="left" w:pos="1710"/>
        </w:tabs>
      </w:pPr>
      <w:r>
        <w:t xml:space="preserve">რეგიონის მასშტაბით ცირკულირებს როგორც </w:t>
      </w:r>
      <w:r>
        <w:rPr>
          <w:lang w:val="en-US"/>
        </w:rPr>
        <w:t>A</w:t>
      </w:r>
      <w:r>
        <w:t xml:space="preserve"> ასევე </w:t>
      </w:r>
      <w:r>
        <w:rPr>
          <w:lang w:val="en-US"/>
        </w:rPr>
        <w:t>B</w:t>
      </w:r>
      <w:r>
        <w:t xml:space="preserve"> ტიპის ვირუსები</w:t>
      </w:r>
      <w:r w:rsidR="00703C9E">
        <w:t>;</w:t>
      </w:r>
    </w:p>
    <w:p w:rsidR="00703C9E" w:rsidRDefault="00703C9E" w:rsidP="007877CE">
      <w:pPr>
        <w:tabs>
          <w:tab w:val="left" w:pos="1710"/>
        </w:tabs>
      </w:pPr>
      <w:r>
        <w:t xml:space="preserve">საყრდენი ბაზებიდან აღებულ </w:t>
      </w:r>
      <w:r>
        <w:rPr>
          <w:lang w:val="en-US"/>
        </w:rPr>
        <w:t>ILI-</w:t>
      </w:r>
      <w:r>
        <w:t xml:space="preserve">სა და </w:t>
      </w:r>
      <w:r>
        <w:rPr>
          <w:lang w:val="en-US"/>
        </w:rPr>
        <w:t>ARI-</w:t>
      </w:r>
      <w:r>
        <w:t>ს სინჯებში</w:t>
      </w:r>
      <w:r w:rsidR="003B5C37">
        <w:t xml:space="preserve"> 26%</w:t>
      </w:r>
      <w:r>
        <w:t xml:space="preserve"> დადებითია გრიპის ვირუსზე, რაც მნიშვნელოვნად მომატებულია გასულ კალენდარულ კვირასთან შედარებით;</w:t>
      </w:r>
      <w:r w:rsidR="005543E5">
        <w:t xml:space="preserve"> საქართველოში  საყრდენი ბაზებიდან მიღებული მონაცემებით ჯერ-ჯერობით გრიპის ვირუსის ცირკულაცია არ დაფიქსირებულ</w:t>
      </w:r>
      <w:bookmarkStart w:id="0" w:name="_GoBack"/>
      <w:bookmarkEnd w:id="0"/>
      <w:r w:rsidR="005543E5">
        <w:t>ა.</w:t>
      </w:r>
    </w:p>
    <w:p w:rsidR="00703C9E" w:rsidRDefault="0036573E" w:rsidP="007877CE">
      <w:pPr>
        <w:tabs>
          <w:tab w:val="left" w:pos="1710"/>
        </w:tabs>
      </w:pPr>
      <w:r>
        <w:t>19 ქვეყნის მონაცემით, ყველა მიზეზით გამოწვეული სიკვდილობის მონაცემი მომატებული არ არის.</w:t>
      </w:r>
    </w:p>
    <w:p w:rsidR="002A66F1" w:rsidRDefault="001B38F8" w:rsidP="002A66F1">
      <w:pPr>
        <w:tabs>
          <w:tab w:val="left" w:pos="1710"/>
        </w:tabs>
      </w:pPr>
      <w:r>
        <w:rPr>
          <w:rFonts w:ascii="inherit" w:hAnsi="inherit"/>
        </w:rPr>
        <w:t>ECDC</w:t>
      </w:r>
      <w:r>
        <w:t xml:space="preserve">-ის მიერ გამოქვეყნებულია (20.12.2017) რისკის  ადრეული შეფასება. პირველადი დეტექცია </w:t>
      </w:r>
      <w:r w:rsidR="00D43773">
        <w:t xml:space="preserve">აჩვენებს </w:t>
      </w:r>
      <w:r w:rsidR="00D43773">
        <w:rPr>
          <w:rFonts w:ascii="inherit" w:hAnsi="inherit"/>
        </w:rPr>
        <w:t xml:space="preserve">A(H3N2) </w:t>
      </w:r>
      <w:r w:rsidR="00D43773">
        <w:rPr>
          <w:rFonts w:ascii="Sylfaen" w:hAnsi="Sylfaen"/>
        </w:rPr>
        <w:t>და</w:t>
      </w:r>
      <w:r w:rsidR="00D43773">
        <w:rPr>
          <w:rFonts w:ascii="inherit" w:hAnsi="inherit"/>
        </w:rPr>
        <w:t xml:space="preserve"> B/Yamagata</w:t>
      </w:r>
      <w:r w:rsidR="00D43773">
        <w:t xml:space="preserve">-ს ცირკულაციის მაღალ პრპორციას. რადგან </w:t>
      </w:r>
      <w:r w:rsidR="00D43773">
        <w:rPr>
          <w:rFonts w:ascii="inherit" w:hAnsi="inherit"/>
        </w:rPr>
        <w:t>A(H3N2)</w:t>
      </w:r>
      <w:r w:rsidR="00D43773">
        <w:t xml:space="preserve"> დომინირებდა გასულ სეზონზე, პოპულაციის </w:t>
      </w:r>
      <w:r w:rsidR="00C33329">
        <w:t>დიდი წილი სავარაუდოდ დაცული უნდა იყოს.</w:t>
      </w:r>
      <w:r w:rsidR="002A66F1">
        <w:t xml:space="preserve"> თუმცა, შტამის ვარიანტების წარმოქმნა არაა გამორიცხული და ეს კიდევ უფრო გაზრდის მძიმე შედეგების ალბათობას  მოხუცებში.</w:t>
      </w:r>
    </w:p>
    <w:p w:rsidR="00386BFA" w:rsidRPr="00AE142D" w:rsidRDefault="00386BFA" w:rsidP="00386BFA">
      <w:pPr>
        <w:tabs>
          <w:tab w:val="left" w:pos="1710"/>
        </w:tabs>
      </w:pPr>
      <w:r w:rsidRPr="00AE142D">
        <w:t>ამ ეტაპზე</w:t>
      </w:r>
      <w:r w:rsidR="009D1EBD">
        <w:t xml:space="preserve">, </w:t>
      </w:r>
      <w:r w:rsidR="009D1EBD" w:rsidRPr="00AE142D">
        <w:t>მთელს ევროპაში</w:t>
      </w:r>
      <w:r w:rsidR="009D1EBD">
        <w:t>,</w:t>
      </w:r>
      <w:r w:rsidRPr="00AE142D">
        <w:t xml:space="preserve"> </w:t>
      </w:r>
      <w:r w:rsidR="009D1EBD" w:rsidRPr="00AE142D">
        <w:t>გრიპის ეპიდემიის</w:t>
      </w:r>
      <w:r w:rsidR="009D1EBD">
        <w:t xml:space="preserve"> </w:t>
      </w:r>
      <w:r w:rsidRPr="00AE142D">
        <w:t>ინტენსივობის პროგნოზირება შეუძლებელია</w:t>
      </w:r>
      <w:r w:rsidR="009D1EBD">
        <w:t>.</w:t>
      </w:r>
    </w:p>
    <w:p w:rsidR="00386BFA" w:rsidRPr="00AE142D" w:rsidRDefault="00386BFA" w:rsidP="00386BFA">
      <w:pPr>
        <w:tabs>
          <w:tab w:val="left" w:pos="1710"/>
        </w:tabs>
      </w:pPr>
      <w:r w:rsidRPr="00AE142D">
        <w:t xml:space="preserve">ვაქცინის </w:t>
      </w:r>
      <w:r w:rsidR="009D1EBD" w:rsidRPr="00AE142D">
        <w:t>ეფექტურობა</w:t>
      </w:r>
      <w:r w:rsidR="006C776A">
        <w:t>:</w:t>
      </w:r>
      <w:r w:rsidRPr="00AE142D">
        <w:t xml:space="preserve"> A (H1N1) pdm09</w:t>
      </w:r>
      <w:r w:rsidR="009D1EBD">
        <w:t>-ის მიმართ</w:t>
      </w:r>
      <w:r w:rsidRPr="00AE142D">
        <w:t xml:space="preserve"> სავარაუდოდ მაღალი</w:t>
      </w:r>
      <w:r w:rsidR="009D1EBD">
        <w:t xml:space="preserve"> იქნება</w:t>
      </w:r>
      <w:r w:rsidR="006C776A">
        <w:t xml:space="preserve">; </w:t>
      </w:r>
      <w:r w:rsidRPr="00AE142D">
        <w:t>A (H3N2)</w:t>
      </w:r>
      <w:r w:rsidR="009D1EBD">
        <w:t>-ის მიმართ, რომელიც ამჟამად</w:t>
      </w:r>
      <w:r w:rsidRPr="00AE142D">
        <w:t>, ყველაზე გავრცელებული ტიპის ვირუსია</w:t>
      </w:r>
      <w:r w:rsidR="009D1EBD">
        <w:t xml:space="preserve">, </w:t>
      </w:r>
      <w:r w:rsidRPr="00AE142D">
        <w:t>სავარაუდოდ</w:t>
      </w:r>
      <w:r w:rsidR="00876F9D">
        <w:t xml:space="preserve"> </w:t>
      </w:r>
      <w:r w:rsidR="006C776A">
        <w:t>-</w:t>
      </w:r>
      <w:r w:rsidRPr="00AE142D">
        <w:t xml:space="preserve"> დაბალი</w:t>
      </w:r>
      <w:r w:rsidR="00AE142D">
        <w:t>.</w:t>
      </w:r>
    </w:p>
    <w:p w:rsidR="00386BFA" w:rsidRDefault="00386BFA" w:rsidP="00386BFA">
      <w:pPr>
        <w:tabs>
          <w:tab w:val="left" w:pos="1710"/>
        </w:tabs>
      </w:pPr>
      <w:r w:rsidRPr="00AE142D">
        <w:t>B / Yamagata დომინანტური</w:t>
      </w:r>
      <w:r w:rsidR="00AE142D">
        <w:t>ა</w:t>
      </w:r>
      <w:r w:rsidRPr="00AE142D">
        <w:t xml:space="preserve"> ჯერჯერობით და </w:t>
      </w:r>
      <w:r w:rsidR="00AE142D" w:rsidRPr="00AE142D">
        <w:t xml:space="preserve">ვაქცინის </w:t>
      </w:r>
      <w:r w:rsidRPr="00AE142D">
        <w:t>ეფექტურობ</w:t>
      </w:r>
      <w:r w:rsidR="00AE142D">
        <w:t>ა</w:t>
      </w:r>
      <w:r w:rsidR="00DF4F02">
        <w:t xml:space="preserve"> </w:t>
      </w:r>
      <w:r w:rsidR="00DF4F02" w:rsidRPr="00AE142D">
        <w:t xml:space="preserve">ამ ვირუსის </w:t>
      </w:r>
      <w:r w:rsidRPr="00AE142D">
        <w:t xml:space="preserve"> წინააღმდეგ იქნება დაბალია, რ</w:t>
      </w:r>
      <w:r w:rsidR="00AE142D">
        <w:t xml:space="preserve">ადგან ამ შტამს არ </w:t>
      </w:r>
      <w:r w:rsidR="004B18B1">
        <w:t>შ</w:t>
      </w:r>
      <w:r w:rsidR="00AE142D">
        <w:t>ეიცავს უმრავლესი 3 ვალენტიანი ვაქცინები, ეფექტურობა მოსალოდნელია მხოლოდ</w:t>
      </w:r>
      <w:r w:rsidR="004B18B1">
        <w:t xml:space="preserve"> </w:t>
      </w:r>
      <w:r w:rsidR="004B18B1" w:rsidRPr="006C776A">
        <w:t>B/Victoria</w:t>
      </w:r>
      <w:r w:rsidR="004B18B1">
        <w:t>-სთან ჯვარედინი დაცვის ხარჯზე.</w:t>
      </w:r>
    </w:p>
    <w:p w:rsidR="00386BFA" w:rsidRPr="00493B9A" w:rsidRDefault="00386BFA" w:rsidP="00386BFA">
      <w:pPr>
        <w:tabs>
          <w:tab w:val="left" w:pos="1710"/>
        </w:tabs>
      </w:pPr>
      <w:r w:rsidRPr="00386BFA">
        <w:rPr>
          <w:lang w:val="en-US"/>
        </w:rPr>
        <w:t>მიუხედავად</w:t>
      </w:r>
      <w:r w:rsidR="00493B9A">
        <w:t xml:space="preserve"> </w:t>
      </w:r>
      <w:r w:rsidRPr="00386BFA">
        <w:rPr>
          <w:lang w:val="en-US"/>
        </w:rPr>
        <w:t>ვაქცინაციის სტატუსის</w:t>
      </w:r>
      <w:r w:rsidR="00493B9A">
        <w:t>ა</w:t>
      </w:r>
      <w:r w:rsidRPr="00386BFA">
        <w:rPr>
          <w:lang w:val="en-US"/>
        </w:rPr>
        <w:t>,  ნეიმარმინიდა</w:t>
      </w:r>
      <w:r w:rsidR="00493B9A">
        <w:t>ზის ინჰიბიტორებისა და არაფარმაცევტული ზომების</w:t>
      </w:r>
      <w:r w:rsidRPr="00386BFA">
        <w:rPr>
          <w:lang w:val="en-US"/>
        </w:rPr>
        <w:t xml:space="preserve"> გამოყენება</w:t>
      </w:r>
      <w:r w:rsidR="00493B9A">
        <w:t xml:space="preserve"> უნდა მოხდეს არსებული (ეროვნული) წესებისა და პოლიტიკის შესაბამისად.</w:t>
      </w:r>
    </w:p>
    <w:p w:rsidR="007877CE" w:rsidRDefault="007877CE" w:rsidP="007877CE">
      <w:pPr>
        <w:tabs>
          <w:tab w:val="left" w:pos="1710"/>
        </w:tabs>
        <w:rPr>
          <w:noProof/>
          <w:lang w:val="en-US" w:eastAsia="ja-JP"/>
        </w:rPr>
      </w:pPr>
    </w:p>
    <w:p w:rsidR="00231CCC" w:rsidRPr="00DD4009" w:rsidRDefault="00DD4009" w:rsidP="007877CE">
      <w:pPr>
        <w:tabs>
          <w:tab w:val="left" w:pos="1710"/>
        </w:tabs>
        <w:rPr>
          <w:b/>
          <w:noProof/>
          <w:lang w:eastAsia="ja-JP"/>
        </w:rPr>
      </w:pPr>
      <w:r w:rsidRPr="00DD4009">
        <w:rPr>
          <w:b/>
          <w:noProof/>
          <w:lang w:eastAsia="ja-JP"/>
        </w:rPr>
        <w:t>გრიპის ინტენსივობა ევროპის რეგიონში, ჯანმო, 50-ე კალენდარული კვირა</w:t>
      </w:r>
    </w:p>
    <w:p w:rsidR="00231CCC" w:rsidRDefault="00231CCC" w:rsidP="007877CE">
      <w:pPr>
        <w:tabs>
          <w:tab w:val="left" w:pos="1710"/>
        </w:tabs>
      </w:pPr>
      <w:r w:rsidRPr="00231CCC">
        <w:rPr>
          <w:noProof/>
          <w:lang w:val="en-US"/>
        </w:rPr>
        <w:drawing>
          <wp:inline distT="0" distB="0" distL="0" distR="0">
            <wp:extent cx="6480175" cy="3957899"/>
            <wp:effectExtent l="0" t="0" r="0" b="5080"/>
            <wp:docPr id="4" name="Picture 4" descr="C:\Users\P8\Desktop\canvas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8\Desktop\canvas 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95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F6" w:rsidRPr="003E2EF6" w:rsidRDefault="003E2EF6" w:rsidP="003E2EF6">
      <w:pPr>
        <w:tabs>
          <w:tab w:val="left" w:pos="5325"/>
        </w:tabs>
        <w:rPr>
          <w:b/>
        </w:rPr>
      </w:pPr>
      <w:r w:rsidRPr="003E2EF6">
        <w:rPr>
          <w:b/>
        </w:rPr>
        <w:t>წითელა:</w:t>
      </w:r>
    </w:p>
    <w:p w:rsidR="003E2EF6" w:rsidRDefault="003E2EF6" w:rsidP="003543E0">
      <w:pPr>
        <w:tabs>
          <w:tab w:val="left" w:pos="5325"/>
        </w:tabs>
      </w:pPr>
      <w:r>
        <w:t xml:space="preserve">უკვე </w:t>
      </w:r>
      <w:r w:rsidR="005068E3">
        <w:t>შ</w:t>
      </w:r>
      <w:r>
        <w:t xml:space="preserve">ეტყობინებული, ქობულეთში მიმდინარე წითელას აფეთქების შესახებ,  დამატებით გაცნობებთ, რომ </w:t>
      </w:r>
      <w:r w:rsidR="003543E0">
        <w:t>დეკემბერში, ქ. ქობულეთში ზედამხედველობა დამყარდა</w:t>
      </w:r>
      <w:r w:rsidR="00C55F5B">
        <w:t xml:space="preserve"> 17</w:t>
      </w:r>
      <w:r w:rsidR="003543E0">
        <w:t xml:space="preserve"> შემთხვევაზე</w:t>
      </w:r>
      <w:r w:rsidR="00C55F5B">
        <w:t xml:space="preserve"> (მ.შ. ერთი შემთხვევა უკუგდებულია ლაბ. კვლევის შედეგად)</w:t>
      </w:r>
      <w:r w:rsidR="003543E0">
        <w:t>. სეროლოგიური კვლევით დადასტურდა რომ აფეთქების გამომწვევი მიზეზი წითელას ვირუსია.</w:t>
      </w:r>
    </w:p>
    <w:p w:rsidR="005068E3" w:rsidRDefault="005068E3" w:rsidP="003543E0">
      <w:pPr>
        <w:tabs>
          <w:tab w:val="left" w:pos="5325"/>
        </w:tabs>
      </w:pPr>
      <w:r>
        <w:t xml:space="preserve">ამავე პერიოდში მთლიანად აჭარაში სულ ზედამხედველობა დამყარდა </w:t>
      </w:r>
      <w:r w:rsidR="00C55F5B">
        <w:t>30</w:t>
      </w:r>
      <w:r>
        <w:t xml:space="preserve"> შემთხვევაზე, მ.შ.</w:t>
      </w:r>
      <w:r w:rsidR="00C55F5B">
        <w:t xml:space="preserve"> 4</w:t>
      </w:r>
      <w:r>
        <w:t xml:space="preserve"> უკუგდებულია, ლაბ. კვლევის შედეგად.</w:t>
      </w:r>
    </w:p>
    <w:p w:rsidR="00C55F5B" w:rsidRDefault="00C55F5B" w:rsidP="003543E0">
      <w:pPr>
        <w:tabs>
          <w:tab w:val="left" w:pos="5325"/>
        </w:tabs>
      </w:pPr>
      <w:r>
        <w:t>კონტქტირებულთა ვაქცინაცია მიმდინარეობს.</w:t>
      </w:r>
    </w:p>
    <w:p w:rsidR="00B27B39" w:rsidRPr="007877CE" w:rsidRDefault="00B27B39" w:rsidP="007877CE">
      <w:pPr>
        <w:tabs>
          <w:tab w:val="left" w:pos="1710"/>
        </w:tabs>
      </w:pPr>
    </w:p>
    <w:sectPr w:rsidR="00B27B39" w:rsidRPr="007877CE" w:rsidSect="006E12D4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109" w:rsidRDefault="00905109" w:rsidP="006E12D4">
      <w:pPr>
        <w:spacing w:after="0" w:line="240" w:lineRule="auto"/>
      </w:pPr>
      <w:r>
        <w:separator/>
      </w:r>
    </w:p>
  </w:endnote>
  <w:endnote w:type="continuationSeparator" w:id="0">
    <w:p w:rsidR="00905109" w:rsidRDefault="00905109" w:rsidP="006E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109" w:rsidRDefault="00905109" w:rsidP="006E12D4">
      <w:pPr>
        <w:spacing w:after="0" w:line="240" w:lineRule="auto"/>
      </w:pPr>
      <w:r>
        <w:separator/>
      </w:r>
    </w:p>
  </w:footnote>
  <w:footnote w:type="continuationSeparator" w:id="0">
    <w:p w:rsidR="00905109" w:rsidRDefault="00905109" w:rsidP="006E1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D33E5"/>
    <w:multiLevelType w:val="multilevel"/>
    <w:tmpl w:val="322E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D4"/>
    <w:rsid w:val="001B38F8"/>
    <w:rsid w:val="00231CCC"/>
    <w:rsid w:val="00291B78"/>
    <w:rsid w:val="002A66F1"/>
    <w:rsid w:val="002C783C"/>
    <w:rsid w:val="003543E0"/>
    <w:rsid w:val="0036573E"/>
    <w:rsid w:val="00386BFA"/>
    <w:rsid w:val="003B5C37"/>
    <w:rsid w:val="003E2EF6"/>
    <w:rsid w:val="00493B9A"/>
    <w:rsid w:val="004B18B1"/>
    <w:rsid w:val="005068E3"/>
    <w:rsid w:val="00513699"/>
    <w:rsid w:val="005543E5"/>
    <w:rsid w:val="005B1A2A"/>
    <w:rsid w:val="006116B1"/>
    <w:rsid w:val="006927DC"/>
    <w:rsid w:val="006C19EF"/>
    <w:rsid w:val="006C776A"/>
    <w:rsid w:val="006E12D4"/>
    <w:rsid w:val="00703C9E"/>
    <w:rsid w:val="0071733E"/>
    <w:rsid w:val="00734BFC"/>
    <w:rsid w:val="007877CE"/>
    <w:rsid w:val="00876F9D"/>
    <w:rsid w:val="00905109"/>
    <w:rsid w:val="00913CE8"/>
    <w:rsid w:val="00933BC0"/>
    <w:rsid w:val="009D1EBD"/>
    <w:rsid w:val="00AE142D"/>
    <w:rsid w:val="00AE76F9"/>
    <w:rsid w:val="00B27B39"/>
    <w:rsid w:val="00C33329"/>
    <w:rsid w:val="00C55F5B"/>
    <w:rsid w:val="00D43773"/>
    <w:rsid w:val="00DD4009"/>
    <w:rsid w:val="00D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D8F14-AD11-45B1-A072-8F50CA32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D4"/>
  </w:style>
  <w:style w:type="paragraph" w:styleId="Footer">
    <w:name w:val="footer"/>
    <w:basedOn w:val="Normal"/>
    <w:link w:val="FooterChar"/>
    <w:uiPriority w:val="99"/>
    <w:unhideWhenUsed/>
    <w:rsid w:val="006E1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D4"/>
  </w:style>
  <w:style w:type="table" w:styleId="TableGrid">
    <w:name w:val="Table Grid"/>
    <w:basedOn w:val="TableNormal"/>
    <w:uiPriority w:val="59"/>
    <w:rsid w:val="007877CE"/>
    <w:pPr>
      <w:spacing w:after="0" w:line="240" w:lineRule="auto"/>
      <w:jc w:val="both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B3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Karseladze</dc:creator>
  <cp:keywords/>
  <dc:description/>
  <cp:lastModifiedBy>Amiran Gamkrelidze</cp:lastModifiedBy>
  <cp:revision>8</cp:revision>
  <dcterms:created xsi:type="dcterms:W3CDTF">2017-12-25T14:57:00Z</dcterms:created>
  <dcterms:modified xsi:type="dcterms:W3CDTF">2017-12-25T16:15:00Z</dcterms:modified>
</cp:coreProperties>
</file>